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D3B9C" w14:textId="77777777" w:rsidR="00132EBB" w:rsidRDefault="00132EBB" w:rsidP="00132EBB">
      <w:pPr>
        <w:jc w:val="center"/>
        <w:rPr>
          <w:sz w:val="28"/>
          <w:szCs w:val="28"/>
        </w:rPr>
      </w:pPr>
      <w:r w:rsidRPr="00914DD0">
        <w:rPr>
          <w:sz w:val="28"/>
          <w:szCs w:val="28"/>
        </w:rPr>
        <w:t>Conewago Township, York Co., PA</w:t>
      </w:r>
      <w:r>
        <w:rPr>
          <w:sz w:val="28"/>
          <w:szCs w:val="28"/>
        </w:rPr>
        <w:t xml:space="preserve"> </w:t>
      </w:r>
    </w:p>
    <w:p w14:paraId="7114C7DB" w14:textId="4412933D" w:rsidR="00132EBB" w:rsidRDefault="00132EBB" w:rsidP="00132EBB">
      <w:pPr>
        <w:jc w:val="center"/>
        <w:rPr>
          <w:sz w:val="28"/>
          <w:szCs w:val="28"/>
        </w:rPr>
      </w:pPr>
      <w:r w:rsidRPr="00914DD0">
        <w:rPr>
          <w:sz w:val="28"/>
          <w:szCs w:val="28"/>
        </w:rPr>
        <w:t>Zoning Hearing Board Minutes</w:t>
      </w:r>
      <w:r>
        <w:rPr>
          <w:sz w:val="28"/>
          <w:szCs w:val="28"/>
        </w:rPr>
        <w:t xml:space="preserve"> – </w:t>
      </w:r>
      <w:r w:rsidR="002A5784">
        <w:rPr>
          <w:sz w:val="28"/>
          <w:szCs w:val="28"/>
        </w:rPr>
        <w:t>August 12</w:t>
      </w:r>
      <w:r>
        <w:rPr>
          <w:sz w:val="28"/>
          <w:szCs w:val="28"/>
        </w:rPr>
        <w:t xml:space="preserve">, 2024 </w:t>
      </w:r>
    </w:p>
    <w:p w14:paraId="454403E2" w14:textId="35C69C85" w:rsidR="00132EBB" w:rsidRDefault="00132EBB" w:rsidP="00132EBB">
      <w:pPr>
        <w:spacing w:after="0"/>
        <w:jc w:val="both"/>
        <w:rPr>
          <w:sz w:val="24"/>
          <w:szCs w:val="24"/>
        </w:rPr>
      </w:pPr>
      <w:r w:rsidRPr="00EA76E1">
        <w:rPr>
          <w:sz w:val="24"/>
          <w:szCs w:val="24"/>
        </w:rPr>
        <w:t xml:space="preserve">The meeting was called to order at </w:t>
      </w:r>
      <w:r>
        <w:rPr>
          <w:sz w:val="24"/>
          <w:szCs w:val="24"/>
        </w:rPr>
        <w:t xml:space="preserve">6:00 </w:t>
      </w:r>
      <w:r w:rsidRPr="00EA76E1">
        <w:rPr>
          <w:sz w:val="24"/>
          <w:szCs w:val="24"/>
        </w:rPr>
        <w:t xml:space="preserve">p.m. with the Pledge of Allegiance.  </w:t>
      </w:r>
      <w:r>
        <w:rPr>
          <w:sz w:val="24"/>
          <w:szCs w:val="24"/>
        </w:rPr>
        <w:t>Board m</w:t>
      </w:r>
      <w:r w:rsidRPr="00EA76E1">
        <w:rPr>
          <w:sz w:val="24"/>
          <w:szCs w:val="24"/>
        </w:rPr>
        <w:t xml:space="preserve">embers present were </w:t>
      </w:r>
      <w:r>
        <w:rPr>
          <w:sz w:val="24"/>
          <w:szCs w:val="24"/>
        </w:rPr>
        <w:t>Sharon Beck, Margaret Burg, Jesse Coy and Dustin Hull. Zoning Officers Fritz Neufeld and Bethany Inman</w:t>
      </w:r>
      <w:r w:rsidR="00DA50E6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Attorney </w:t>
      </w:r>
      <w:r w:rsidR="002A5784">
        <w:rPr>
          <w:sz w:val="24"/>
          <w:szCs w:val="24"/>
        </w:rPr>
        <w:t>Eric Holey</w:t>
      </w:r>
      <w:r w:rsidR="00DA50E6">
        <w:rPr>
          <w:sz w:val="24"/>
          <w:szCs w:val="24"/>
        </w:rPr>
        <w:t>.</w:t>
      </w:r>
    </w:p>
    <w:p w14:paraId="5D55E185" w14:textId="77777777" w:rsidR="00132EBB" w:rsidRDefault="00132EBB" w:rsidP="00132EBB">
      <w:pPr>
        <w:spacing w:after="0"/>
        <w:jc w:val="both"/>
        <w:rPr>
          <w:sz w:val="24"/>
          <w:szCs w:val="24"/>
        </w:rPr>
      </w:pPr>
    </w:p>
    <w:p w14:paraId="4D840D87" w14:textId="035C710F" w:rsidR="0016157A" w:rsidRDefault="00132EBB" w:rsidP="00132EBB">
      <w:pPr>
        <w:spacing w:after="0"/>
        <w:rPr>
          <w:sz w:val="24"/>
          <w:szCs w:val="24"/>
        </w:rPr>
      </w:pPr>
      <w:r w:rsidRPr="005E6262">
        <w:rPr>
          <w:sz w:val="24"/>
          <w:szCs w:val="24"/>
        </w:rPr>
        <w:t xml:space="preserve">The </w:t>
      </w:r>
      <w:r w:rsidR="00020110">
        <w:rPr>
          <w:sz w:val="24"/>
          <w:szCs w:val="24"/>
        </w:rPr>
        <w:t>June 10</w:t>
      </w:r>
      <w:r w:rsidR="00722AF3">
        <w:rPr>
          <w:sz w:val="24"/>
          <w:szCs w:val="24"/>
        </w:rPr>
        <w:t xml:space="preserve">, </w:t>
      </w:r>
      <w:proofErr w:type="gramStart"/>
      <w:r w:rsidR="00722AF3">
        <w:rPr>
          <w:sz w:val="24"/>
          <w:szCs w:val="24"/>
        </w:rPr>
        <w:t>2024</w:t>
      </w:r>
      <w:proofErr w:type="gramEnd"/>
      <w:r w:rsidR="00722A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meeting </w:t>
      </w:r>
      <w:r w:rsidRPr="005E6262">
        <w:rPr>
          <w:sz w:val="24"/>
          <w:szCs w:val="24"/>
        </w:rPr>
        <w:t>minutes were approved</w:t>
      </w:r>
      <w:r>
        <w:rPr>
          <w:sz w:val="24"/>
          <w:szCs w:val="24"/>
        </w:rPr>
        <w:t xml:space="preserve"> as distributed</w:t>
      </w:r>
      <w:r w:rsidR="0016157A">
        <w:rPr>
          <w:sz w:val="24"/>
          <w:szCs w:val="24"/>
        </w:rPr>
        <w:t>.</w:t>
      </w:r>
    </w:p>
    <w:p w14:paraId="6DB41A49" w14:textId="77777777" w:rsidR="0016157A" w:rsidRDefault="0016157A" w:rsidP="00132EBB">
      <w:pPr>
        <w:spacing w:after="0"/>
        <w:rPr>
          <w:sz w:val="24"/>
          <w:szCs w:val="24"/>
        </w:rPr>
      </w:pPr>
    </w:p>
    <w:p w14:paraId="247E0DBB" w14:textId="77777777" w:rsidR="001D5EB9" w:rsidRDefault="00671CA7" w:rsidP="00132EBB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</w:t>
      </w:r>
      <w:r w:rsidR="001D5EB9">
        <w:rPr>
          <w:sz w:val="24"/>
          <w:szCs w:val="24"/>
        </w:rPr>
        <w:t xml:space="preserve">usiness </w:t>
      </w:r>
      <w:proofErr w:type="gramStart"/>
      <w:r w:rsidR="001D5EB9">
        <w:rPr>
          <w:sz w:val="24"/>
          <w:szCs w:val="24"/>
        </w:rPr>
        <w:t>-  There</w:t>
      </w:r>
      <w:proofErr w:type="gramEnd"/>
      <w:r w:rsidR="001D5EB9">
        <w:rPr>
          <w:sz w:val="24"/>
          <w:szCs w:val="24"/>
        </w:rPr>
        <w:t xml:space="preserve"> was none.</w:t>
      </w:r>
    </w:p>
    <w:p w14:paraId="72E2B5C9" w14:textId="77777777" w:rsidR="001D5EB9" w:rsidRDefault="001D5EB9" w:rsidP="00132EBB">
      <w:pPr>
        <w:spacing w:after="0"/>
        <w:rPr>
          <w:sz w:val="24"/>
          <w:szCs w:val="24"/>
        </w:rPr>
      </w:pPr>
    </w:p>
    <w:p w14:paraId="156F33FD" w14:textId="126258AC" w:rsidR="001D5EB9" w:rsidRDefault="001D5EB9" w:rsidP="00132EBB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D1E34F7" w14:textId="77777777" w:rsidR="001D5EB9" w:rsidRDefault="001D5EB9" w:rsidP="00132EBB">
      <w:pPr>
        <w:spacing w:after="0"/>
        <w:rPr>
          <w:sz w:val="24"/>
          <w:szCs w:val="24"/>
        </w:rPr>
      </w:pPr>
    </w:p>
    <w:p w14:paraId="237E1935" w14:textId="686F0C6F" w:rsidR="00DC1F98" w:rsidRDefault="006D5529" w:rsidP="00E56EF3">
      <w:pPr>
        <w:spacing w:after="0"/>
        <w:rPr>
          <w:sz w:val="24"/>
          <w:szCs w:val="24"/>
        </w:rPr>
      </w:pPr>
      <w:r>
        <w:rPr>
          <w:sz w:val="24"/>
          <w:szCs w:val="24"/>
        </w:rPr>
        <w:t>Case 0</w:t>
      </w:r>
      <w:r w:rsidR="00E56EF3">
        <w:rPr>
          <w:sz w:val="24"/>
          <w:szCs w:val="24"/>
        </w:rPr>
        <w:t>2</w:t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2024  </w:t>
      </w:r>
      <w:r w:rsidR="007B2017">
        <w:rPr>
          <w:sz w:val="24"/>
          <w:szCs w:val="24"/>
        </w:rPr>
        <w:t>Strinestown</w:t>
      </w:r>
      <w:proofErr w:type="gramEnd"/>
      <w:r w:rsidR="007B2017">
        <w:rPr>
          <w:sz w:val="24"/>
          <w:szCs w:val="24"/>
        </w:rPr>
        <w:t xml:space="preserve"> Solar </w:t>
      </w:r>
      <w:r w:rsidR="00A84CA7">
        <w:rPr>
          <w:sz w:val="24"/>
          <w:szCs w:val="24"/>
        </w:rPr>
        <w:t>I, LLC request for a time extension for the Special Ex</w:t>
      </w:r>
      <w:r w:rsidR="0073279D">
        <w:rPr>
          <w:sz w:val="24"/>
          <w:szCs w:val="24"/>
        </w:rPr>
        <w:t>cept</w:t>
      </w:r>
      <w:r w:rsidR="00A84CA7">
        <w:rPr>
          <w:sz w:val="24"/>
          <w:szCs w:val="24"/>
        </w:rPr>
        <w:t>ion granted on March 11, 2024</w:t>
      </w:r>
      <w:r w:rsidR="00B140F7">
        <w:rPr>
          <w:sz w:val="24"/>
          <w:szCs w:val="24"/>
        </w:rPr>
        <w:t xml:space="preserve">, due to the complex nature of the </w:t>
      </w:r>
      <w:r w:rsidR="00F865ED">
        <w:rPr>
          <w:sz w:val="24"/>
          <w:szCs w:val="24"/>
        </w:rPr>
        <w:t>undertakin</w:t>
      </w:r>
      <w:r w:rsidR="006120D6">
        <w:rPr>
          <w:sz w:val="24"/>
          <w:szCs w:val="24"/>
        </w:rPr>
        <w:t xml:space="preserve">g </w:t>
      </w:r>
      <w:r w:rsidR="00567600">
        <w:rPr>
          <w:sz w:val="24"/>
          <w:szCs w:val="24"/>
        </w:rPr>
        <w:t xml:space="preserve">it is requiring more time than anticipated. </w:t>
      </w:r>
      <w:r w:rsidR="00DD04B9">
        <w:rPr>
          <w:sz w:val="24"/>
          <w:szCs w:val="24"/>
        </w:rPr>
        <w:t xml:space="preserve">An extension of time </w:t>
      </w:r>
      <w:r w:rsidR="000A1EB3">
        <w:rPr>
          <w:sz w:val="24"/>
          <w:szCs w:val="24"/>
        </w:rPr>
        <w:t xml:space="preserve">until September 30, </w:t>
      </w:r>
      <w:proofErr w:type="gramStart"/>
      <w:r w:rsidR="000A1EB3">
        <w:rPr>
          <w:sz w:val="24"/>
          <w:szCs w:val="24"/>
        </w:rPr>
        <w:t>2025</w:t>
      </w:r>
      <w:proofErr w:type="gramEnd"/>
      <w:r w:rsidR="000A1EB3">
        <w:rPr>
          <w:sz w:val="24"/>
          <w:szCs w:val="24"/>
        </w:rPr>
        <w:t xml:space="preserve"> is requested.</w:t>
      </w:r>
      <w:r w:rsidR="00497BA3">
        <w:rPr>
          <w:sz w:val="24"/>
          <w:szCs w:val="24"/>
        </w:rPr>
        <w:t xml:space="preserve"> David Jones appearing for the </w:t>
      </w:r>
      <w:r w:rsidR="00104F53">
        <w:rPr>
          <w:sz w:val="24"/>
          <w:szCs w:val="24"/>
        </w:rPr>
        <w:t>applicant.</w:t>
      </w:r>
    </w:p>
    <w:p w14:paraId="03679E11" w14:textId="37CA445A" w:rsidR="00104F53" w:rsidRDefault="00104F53" w:rsidP="00E56E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to approve the request </w:t>
      </w:r>
      <w:r w:rsidR="00790DB8">
        <w:rPr>
          <w:sz w:val="24"/>
          <w:szCs w:val="24"/>
        </w:rPr>
        <w:t>was made by Dustin Hull, seconded by Jesse Coy</w:t>
      </w:r>
      <w:r w:rsidR="00FB3E65">
        <w:rPr>
          <w:sz w:val="24"/>
          <w:szCs w:val="24"/>
        </w:rPr>
        <w:t>, m</w:t>
      </w:r>
      <w:r w:rsidR="001063A7">
        <w:rPr>
          <w:sz w:val="24"/>
          <w:szCs w:val="24"/>
        </w:rPr>
        <w:t>otion carried by a vote of 4 to 0.</w:t>
      </w:r>
    </w:p>
    <w:p w14:paraId="36AB8749" w14:textId="77777777" w:rsidR="001063A7" w:rsidRDefault="001063A7" w:rsidP="00E56EF3">
      <w:pPr>
        <w:spacing w:after="0"/>
        <w:rPr>
          <w:sz w:val="24"/>
          <w:szCs w:val="24"/>
        </w:rPr>
      </w:pPr>
    </w:p>
    <w:p w14:paraId="6E20211D" w14:textId="77777777" w:rsidR="002B553F" w:rsidRDefault="006B64FE" w:rsidP="00E56EF3">
      <w:pPr>
        <w:spacing w:after="0"/>
        <w:rPr>
          <w:sz w:val="24"/>
          <w:szCs w:val="24"/>
        </w:rPr>
      </w:pPr>
      <w:r>
        <w:rPr>
          <w:sz w:val="24"/>
          <w:szCs w:val="24"/>
        </w:rPr>
        <w:t>Case 07-</w:t>
      </w:r>
      <w:proofErr w:type="gramStart"/>
      <w:r>
        <w:rPr>
          <w:sz w:val="24"/>
          <w:szCs w:val="24"/>
        </w:rPr>
        <w:t>2024  Steve</w:t>
      </w:r>
      <w:proofErr w:type="gramEnd"/>
      <w:r>
        <w:rPr>
          <w:sz w:val="24"/>
          <w:szCs w:val="24"/>
        </w:rPr>
        <w:t xml:space="preserve"> Redding and Jacob Brothers </w:t>
      </w:r>
      <w:r w:rsidR="00DB6231">
        <w:rPr>
          <w:sz w:val="24"/>
          <w:szCs w:val="24"/>
        </w:rPr>
        <w:t xml:space="preserve">request for a Special </w:t>
      </w:r>
      <w:r w:rsidR="009A70ED">
        <w:rPr>
          <w:sz w:val="24"/>
          <w:szCs w:val="24"/>
        </w:rPr>
        <w:t>Exception</w:t>
      </w:r>
      <w:r w:rsidR="0073279D">
        <w:rPr>
          <w:sz w:val="24"/>
          <w:szCs w:val="24"/>
        </w:rPr>
        <w:t xml:space="preserve"> </w:t>
      </w:r>
      <w:r w:rsidR="00024E15">
        <w:rPr>
          <w:sz w:val="24"/>
          <w:szCs w:val="24"/>
        </w:rPr>
        <w:t>to allow for a butcher shop in an Agricultural Zone</w:t>
      </w:r>
      <w:r w:rsidR="009A70ED">
        <w:rPr>
          <w:sz w:val="24"/>
          <w:szCs w:val="24"/>
        </w:rPr>
        <w:t xml:space="preserve"> pursuant to Conewago Township Zoning Ordinance</w:t>
      </w:r>
      <w:r w:rsidR="00523B6E">
        <w:rPr>
          <w:sz w:val="24"/>
          <w:szCs w:val="24"/>
        </w:rPr>
        <w:t>, #322</w:t>
      </w:r>
      <w:r w:rsidR="00120364">
        <w:rPr>
          <w:sz w:val="24"/>
          <w:szCs w:val="24"/>
        </w:rPr>
        <w:t>, Section 302b.</w:t>
      </w:r>
      <w:r w:rsidR="002B553F">
        <w:rPr>
          <w:sz w:val="24"/>
          <w:szCs w:val="24"/>
        </w:rPr>
        <w:t xml:space="preserve"> All Other Uses. The parcel is located at 300 Conewago Creek Rd., Manchester, PA 17345. The parcel is zoned Agricultural.</w:t>
      </w:r>
    </w:p>
    <w:p w14:paraId="7934C4B8" w14:textId="77777777" w:rsidR="00617088" w:rsidRDefault="00617088" w:rsidP="00E56EF3">
      <w:pPr>
        <w:spacing w:after="0"/>
        <w:rPr>
          <w:sz w:val="24"/>
          <w:szCs w:val="24"/>
        </w:rPr>
      </w:pPr>
      <w:r>
        <w:rPr>
          <w:sz w:val="24"/>
          <w:szCs w:val="24"/>
        </w:rPr>
        <w:t>Redding and Brothers appearing on behalf of their request. The current butcher shop is in a flood plain, the new location has appropriate buildings and seven acres. Neighbors Bryan Rudy and Randy Reimold appeared in favor of the action.</w:t>
      </w:r>
    </w:p>
    <w:p w14:paraId="328D1365" w14:textId="77777777" w:rsidR="00617088" w:rsidRDefault="00617088" w:rsidP="00E56EF3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to approve the Special Exception by Dustin Hull and seconded by Jesse Coy, motion carried by a vote of 4 to 0.</w:t>
      </w:r>
    </w:p>
    <w:p w14:paraId="338BD5B6" w14:textId="77777777" w:rsidR="00CB0F2A" w:rsidRDefault="00CB0F2A"/>
    <w:p w14:paraId="4559C6CC" w14:textId="03DD79B6" w:rsidR="000D4385" w:rsidRPr="00CB0F2A" w:rsidRDefault="002C5ACC">
      <w:pPr>
        <w:rPr>
          <w:sz w:val="24"/>
          <w:szCs w:val="24"/>
        </w:rPr>
      </w:pPr>
      <w:r w:rsidRPr="00CB0F2A">
        <w:rPr>
          <w:sz w:val="24"/>
          <w:szCs w:val="24"/>
        </w:rPr>
        <w:t>Motion to adjourn by Jesse Coy</w:t>
      </w:r>
      <w:r w:rsidR="00904100">
        <w:rPr>
          <w:sz w:val="24"/>
          <w:szCs w:val="24"/>
        </w:rPr>
        <w:t>, seconded by Sharon Beck.</w:t>
      </w:r>
    </w:p>
    <w:p w14:paraId="1C84EF40" w14:textId="32D23D9F" w:rsidR="002C5ACC" w:rsidRPr="00CB0F2A" w:rsidRDefault="002C5ACC">
      <w:pPr>
        <w:rPr>
          <w:sz w:val="24"/>
          <w:szCs w:val="24"/>
        </w:rPr>
      </w:pPr>
      <w:r w:rsidRPr="00CB0F2A">
        <w:rPr>
          <w:sz w:val="24"/>
          <w:szCs w:val="24"/>
        </w:rPr>
        <w:t>Respectfully submitted,</w:t>
      </w:r>
    </w:p>
    <w:p w14:paraId="0B0E9A4F" w14:textId="52FE9F42" w:rsidR="002C5ACC" w:rsidRPr="00762967" w:rsidRDefault="002C5ACC" w:rsidP="00BE5981">
      <w:pPr>
        <w:spacing w:after="0"/>
        <w:rPr>
          <w:rFonts w:ascii="Script MT Bold" w:hAnsi="Script MT Bold"/>
          <w:sz w:val="28"/>
          <w:szCs w:val="28"/>
        </w:rPr>
      </w:pPr>
      <w:r w:rsidRPr="00762967">
        <w:rPr>
          <w:rFonts w:ascii="Script MT Bold" w:hAnsi="Script MT Bold"/>
          <w:sz w:val="28"/>
          <w:szCs w:val="28"/>
        </w:rPr>
        <w:t>Margaret L. Burg</w:t>
      </w:r>
    </w:p>
    <w:p w14:paraId="1B236892" w14:textId="1C1F12BB" w:rsidR="002C5ACC" w:rsidRPr="00CB0F2A" w:rsidRDefault="002C5ACC" w:rsidP="00BE5981">
      <w:pPr>
        <w:spacing w:after="0"/>
        <w:rPr>
          <w:sz w:val="24"/>
          <w:szCs w:val="24"/>
        </w:rPr>
      </w:pPr>
      <w:r w:rsidRPr="00CB0F2A">
        <w:rPr>
          <w:sz w:val="24"/>
          <w:szCs w:val="24"/>
        </w:rPr>
        <w:t>Secretary</w:t>
      </w:r>
    </w:p>
    <w:p w14:paraId="1D8F3FCC" w14:textId="77777777" w:rsidR="00B6136E" w:rsidRPr="00CB0F2A" w:rsidRDefault="00B6136E">
      <w:pPr>
        <w:rPr>
          <w:sz w:val="24"/>
          <w:szCs w:val="24"/>
        </w:rPr>
      </w:pPr>
    </w:p>
    <w:sectPr w:rsidR="00B6136E" w:rsidRPr="00CB0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BB"/>
    <w:rsid w:val="00020110"/>
    <w:rsid w:val="00024E15"/>
    <w:rsid w:val="000365D7"/>
    <w:rsid w:val="000A1EB3"/>
    <w:rsid w:val="000D4385"/>
    <w:rsid w:val="00104F53"/>
    <w:rsid w:val="001063A7"/>
    <w:rsid w:val="00120364"/>
    <w:rsid w:val="00132EBB"/>
    <w:rsid w:val="0016157A"/>
    <w:rsid w:val="001D5EB9"/>
    <w:rsid w:val="00233EAC"/>
    <w:rsid w:val="002A5784"/>
    <w:rsid w:val="002B553F"/>
    <w:rsid w:val="002C5ACC"/>
    <w:rsid w:val="003A10CC"/>
    <w:rsid w:val="004456D3"/>
    <w:rsid w:val="00454499"/>
    <w:rsid w:val="004758A0"/>
    <w:rsid w:val="00497BA3"/>
    <w:rsid w:val="00523B6E"/>
    <w:rsid w:val="00567600"/>
    <w:rsid w:val="005F624B"/>
    <w:rsid w:val="006120D6"/>
    <w:rsid w:val="00617088"/>
    <w:rsid w:val="0066771D"/>
    <w:rsid w:val="00671CA7"/>
    <w:rsid w:val="006B64FE"/>
    <w:rsid w:val="006C317A"/>
    <w:rsid w:val="006D2A5B"/>
    <w:rsid w:val="006D5529"/>
    <w:rsid w:val="00722AF3"/>
    <w:rsid w:val="00725645"/>
    <w:rsid w:val="0073279D"/>
    <w:rsid w:val="00762967"/>
    <w:rsid w:val="00764EDA"/>
    <w:rsid w:val="00790DB8"/>
    <w:rsid w:val="007913B9"/>
    <w:rsid w:val="007B2017"/>
    <w:rsid w:val="007F53E8"/>
    <w:rsid w:val="008B6418"/>
    <w:rsid w:val="008E0FCD"/>
    <w:rsid w:val="008F16C8"/>
    <w:rsid w:val="00904100"/>
    <w:rsid w:val="0091327A"/>
    <w:rsid w:val="00915F19"/>
    <w:rsid w:val="009A70ED"/>
    <w:rsid w:val="009A7867"/>
    <w:rsid w:val="009E5F00"/>
    <w:rsid w:val="009F3E74"/>
    <w:rsid w:val="00A10942"/>
    <w:rsid w:val="00A84CA7"/>
    <w:rsid w:val="00AA2F88"/>
    <w:rsid w:val="00B140F7"/>
    <w:rsid w:val="00B30FF3"/>
    <w:rsid w:val="00B41865"/>
    <w:rsid w:val="00B55C8D"/>
    <w:rsid w:val="00B6136E"/>
    <w:rsid w:val="00B705C2"/>
    <w:rsid w:val="00BA7E6B"/>
    <w:rsid w:val="00BC66D9"/>
    <w:rsid w:val="00BD0B40"/>
    <w:rsid w:val="00BD119F"/>
    <w:rsid w:val="00BD5CEA"/>
    <w:rsid w:val="00BE5981"/>
    <w:rsid w:val="00C35E6E"/>
    <w:rsid w:val="00C62468"/>
    <w:rsid w:val="00C87A90"/>
    <w:rsid w:val="00CB0F2A"/>
    <w:rsid w:val="00CF1058"/>
    <w:rsid w:val="00D23075"/>
    <w:rsid w:val="00D81B97"/>
    <w:rsid w:val="00DA50E6"/>
    <w:rsid w:val="00DB6231"/>
    <w:rsid w:val="00DC1F98"/>
    <w:rsid w:val="00DD04B9"/>
    <w:rsid w:val="00DE303C"/>
    <w:rsid w:val="00E23B4F"/>
    <w:rsid w:val="00E56EF3"/>
    <w:rsid w:val="00F66435"/>
    <w:rsid w:val="00F865ED"/>
    <w:rsid w:val="00F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0E428"/>
  <w15:chartTrackingRefBased/>
  <w15:docId w15:val="{CB0143BB-2A6A-4ED5-9D06-544B51A7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EB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E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E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EB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EB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EB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EB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EB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EB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EB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EB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2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EB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2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EB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2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E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4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Magaret Burg</dc:creator>
  <cp:keywords/>
  <dc:description/>
  <cp:lastModifiedBy>Fritz Neufeld</cp:lastModifiedBy>
  <cp:revision>2</cp:revision>
  <dcterms:created xsi:type="dcterms:W3CDTF">2024-09-11T12:21:00Z</dcterms:created>
  <dcterms:modified xsi:type="dcterms:W3CDTF">2024-09-11T12:21:00Z</dcterms:modified>
</cp:coreProperties>
</file>